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37" w:rsidRDefault="00152337" w:rsidP="00152337">
      <w:pPr>
        <w:pStyle w:val="Default"/>
        <w:jc w:val="center"/>
        <w:rPr>
          <w:b/>
          <w:u w:val="single"/>
        </w:rPr>
      </w:pPr>
      <w:bookmarkStart w:id="0" w:name="_GoBack"/>
      <w:bookmarkEnd w:id="0"/>
      <w:r w:rsidRPr="00152337">
        <w:rPr>
          <w:b/>
          <w:u w:val="single"/>
        </w:rPr>
        <w:t xml:space="preserve">Questionnaire technique lot </w:t>
      </w:r>
      <w:r w:rsidR="00461349">
        <w:rPr>
          <w:b/>
          <w:u w:val="single"/>
        </w:rPr>
        <w:t>3</w:t>
      </w:r>
      <w:r w:rsidRPr="00152337">
        <w:rPr>
          <w:b/>
          <w:u w:val="single"/>
        </w:rPr>
        <w:t xml:space="preserve"> (fret </w:t>
      </w:r>
      <w:r w:rsidR="00461349">
        <w:rPr>
          <w:b/>
          <w:u w:val="single"/>
        </w:rPr>
        <w:t>aérien</w:t>
      </w:r>
      <w:r w:rsidRPr="00152337">
        <w:rPr>
          <w:b/>
          <w:u w:val="single"/>
        </w:rPr>
        <w:t>)</w:t>
      </w:r>
    </w:p>
    <w:p w:rsidR="00FF67CC" w:rsidRPr="00152337" w:rsidRDefault="00FF67CC" w:rsidP="00152337">
      <w:pPr>
        <w:pStyle w:val="Default"/>
        <w:jc w:val="center"/>
        <w:rPr>
          <w:b/>
          <w:u w:val="single"/>
        </w:rPr>
      </w:pPr>
    </w:p>
    <w:p w:rsidR="00152337" w:rsidRDefault="00152337" w:rsidP="00152337">
      <w:pPr>
        <w:pStyle w:val="Default"/>
        <w:ind w:left="567"/>
        <w:jc w:val="both"/>
        <w:rPr>
          <w:sz w:val="22"/>
          <w:szCs w:val="22"/>
        </w:rPr>
      </w:pPr>
    </w:p>
    <w:p w:rsidR="00152337" w:rsidRPr="00E312B7" w:rsidRDefault="00E312B7" w:rsidP="00152337">
      <w:pPr>
        <w:pStyle w:val="Default"/>
        <w:rPr>
          <w:b/>
          <w:color w:val="auto"/>
          <w:sz w:val="22"/>
          <w:szCs w:val="22"/>
        </w:rPr>
      </w:pPr>
      <w:r w:rsidRPr="00E312B7">
        <w:rPr>
          <w:b/>
          <w:color w:val="auto"/>
          <w:sz w:val="22"/>
          <w:szCs w:val="22"/>
        </w:rPr>
        <w:t>Nom du transitaire</w:t>
      </w:r>
      <w:r w:rsidR="00CB67DB">
        <w:rPr>
          <w:b/>
          <w:color w:val="auto"/>
          <w:sz w:val="22"/>
          <w:szCs w:val="22"/>
        </w:rPr>
        <w:t> :</w:t>
      </w:r>
    </w:p>
    <w:p w:rsidR="00E312B7" w:rsidRDefault="00E312B7" w:rsidP="00152337">
      <w:pPr>
        <w:pStyle w:val="Default"/>
        <w:rPr>
          <w:u w:val="single"/>
        </w:rPr>
      </w:pPr>
    </w:p>
    <w:p w:rsidR="00E312B7" w:rsidRPr="00F42023" w:rsidRDefault="00E312B7" w:rsidP="00152337">
      <w:pPr>
        <w:pStyle w:val="Default"/>
        <w:rPr>
          <w:u w:val="single"/>
        </w:rPr>
      </w:pPr>
    </w:p>
    <w:p w:rsidR="00FF67CC" w:rsidRDefault="00FF67CC" w:rsidP="00E312B7">
      <w:pPr>
        <w:pStyle w:val="Default"/>
        <w:rPr>
          <w:b/>
          <w:color w:val="auto"/>
          <w:sz w:val="22"/>
          <w:szCs w:val="22"/>
        </w:rPr>
      </w:pPr>
    </w:p>
    <w:p w:rsidR="00152337" w:rsidRDefault="00E312B7" w:rsidP="00E312B7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Interlocuteur principal</w:t>
      </w:r>
      <w:r w:rsidR="00CB67DB">
        <w:rPr>
          <w:b/>
          <w:color w:val="auto"/>
          <w:sz w:val="22"/>
          <w:szCs w:val="22"/>
        </w:rPr>
        <w:t> :</w:t>
      </w:r>
    </w:p>
    <w:p w:rsidR="00E312B7" w:rsidRDefault="00E312B7" w:rsidP="00E312B7">
      <w:pPr>
        <w:pStyle w:val="Default"/>
        <w:rPr>
          <w:color w:val="auto"/>
          <w:sz w:val="22"/>
          <w:szCs w:val="22"/>
        </w:rPr>
      </w:pPr>
    </w:p>
    <w:p w:rsidR="003930D5" w:rsidRDefault="003930D5" w:rsidP="00E312B7">
      <w:pPr>
        <w:pStyle w:val="Default"/>
        <w:rPr>
          <w:color w:val="auto"/>
          <w:sz w:val="22"/>
          <w:szCs w:val="22"/>
        </w:rPr>
      </w:pPr>
    </w:p>
    <w:p w:rsidR="003930D5" w:rsidRDefault="003930D5" w:rsidP="00E312B7">
      <w:pPr>
        <w:pStyle w:val="Default"/>
        <w:rPr>
          <w:color w:val="auto"/>
          <w:sz w:val="22"/>
          <w:szCs w:val="22"/>
        </w:rPr>
      </w:pPr>
    </w:p>
    <w:p w:rsidR="00E312B7" w:rsidRDefault="00E312B7" w:rsidP="00152337">
      <w:pPr>
        <w:pStyle w:val="Default"/>
        <w:rPr>
          <w:b/>
          <w:color w:val="auto"/>
          <w:sz w:val="22"/>
          <w:szCs w:val="22"/>
        </w:rPr>
      </w:pPr>
      <w:r w:rsidRPr="00147426">
        <w:rPr>
          <w:b/>
          <w:color w:val="auto"/>
          <w:sz w:val="22"/>
          <w:szCs w:val="22"/>
        </w:rPr>
        <w:t>Organisation du transitaire</w:t>
      </w:r>
      <w:r>
        <w:rPr>
          <w:b/>
          <w:color w:val="auto"/>
          <w:sz w:val="22"/>
          <w:szCs w:val="22"/>
        </w:rPr>
        <w:t xml:space="preserve"> : </w:t>
      </w:r>
    </w:p>
    <w:p w:rsidR="00E312B7" w:rsidRDefault="00E312B7" w:rsidP="00152337">
      <w:pPr>
        <w:pStyle w:val="Default"/>
        <w:rPr>
          <w:b/>
          <w:color w:val="auto"/>
          <w:sz w:val="22"/>
          <w:szCs w:val="22"/>
        </w:rPr>
      </w:pPr>
    </w:p>
    <w:p w:rsidR="003930D5" w:rsidRPr="006F6417" w:rsidRDefault="008B5408" w:rsidP="0015233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1/ </w:t>
      </w:r>
      <w:r w:rsidR="003930D5" w:rsidRPr="006F6417">
        <w:rPr>
          <w:color w:val="auto"/>
          <w:sz w:val="22"/>
          <w:szCs w:val="22"/>
          <w:u w:val="single"/>
        </w:rPr>
        <w:t>Informations sur l’équipe dédiée au marché IPEV</w:t>
      </w:r>
      <w:r w:rsidR="00AA3EE9">
        <w:rPr>
          <w:color w:val="auto"/>
          <w:sz w:val="22"/>
          <w:szCs w:val="22"/>
          <w:u w:val="single"/>
        </w:rPr>
        <w:t xml:space="preserve"> (5</w:t>
      </w:r>
      <w:r w:rsidR="00C60FAE" w:rsidRPr="006F6417">
        <w:rPr>
          <w:color w:val="auto"/>
          <w:sz w:val="22"/>
          <w:szCs w:val="22"/>
          <w:u w:val="single"/>
        </w:rPr>
        <w:t xml:space="preserve"> points)</w:t>
      </w:r>
    </w:p>
    <w:p w:rsidR="003930D5" w:rsidRDefault="003930D5" w:rsidP="00152337">
      <w:pPr>
        <w:pStyle w:val="Default"/>
        <w:rPr>
          <w:color w:val="auto"/>
          <w:sz w:val="22"/>
          <w:szCs w:val="22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E312B7" w:rsidRPr="006F6417" w:rsidRDefault="008B5408" w:rsidP="0015233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2/ </w:t>
      </w:r>
      <w:r w:rsidR="00E312B7" w:rsidRPr="006F6417">
        <w:rPr>
          <w:color w:val="auto"/>
          <w:sz w:val="22"/>
          <w:szCs w:val="22"/>
          <w:u w:val="single"/>
        </w:rPr>
        <w:t>Délai de traitement d’une demande IPEV</w:t>
      </w:r>
      <w:r w:rsidR="00C60FAE" w:rsidRPr="006F6417">
        <w:rPr>
          <w:color w:val="auto"/>
          <w:sz w:val="22"/>
          <w:szCs w:val="22"/>
          <w:u w:val="single"/>
        </w:rPr>
        <w:t xml:space="preserve"> (</w:t>
      </w:r>
      <w:r w:rsidR="005B51BF">
        <w:rPr>
          <w:color w:val="auto"/>
          <w:sz w:val="22"/>
          <w:szCs w:val="22"/>
          <w:u w:val="single"/>
        </w:rPr>
        <w:t>5</w:t>
      </w:r>
      <w:r w:rsidR="00C60FAE" w:rsidRPr="006F6417">
        <w:rPr>
          <w:color w:val="auto"/>
          <w:sz w:val="22"/>
          <w:szCs w:val="22"/>
          <w:u w:val="single"/>
        </w:rPr>
        <w:t xml:space="preserve"> points)</w:t>
      </w:r>
    </w:p>
    <w:p w:rsidR="00E312B7" w:rsidRDefault="00E312B7" w:rsidP="00152337">
      <w:pPr>
        <w:pStyle w:val="Default"/>
        <w:rPr>
          <w:b/>
          <w:color w:val="auto"/>
          <w:sz w:val="22"/>
          <w:szCs w:val="22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E312B7" w:rsidRPr="006F6417" w:rsidRDefault="008B5408" w:rsidP="0015233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3/ </w:t>
      </w:r>
      <w:r w:rsidR="00E312B7" w:rsidRPr="006F6417">
        <w:rPr>
          <w:color w:val="auto"/>
          <w:sz w:val="22"/>
          <w:szCs w:val="22"/>
          <w:u w:val="single"/>
        </w:rPr>
        <w:t>Moyens proposés pour l’échange des données</w:t>
      </w:r>
      <w:r w:rsidR="005B51BF">
        <w:rPr>
          <w:color w:val="auto"/>
          <w:sz w:val="22"/>
          <w:szCs w:val="22"/>
          <w:u w:val="single"/>
        </w:rPr>
        <w:t xml:space="preserve"> (</w:t>
      </w:r>
      <w:r w:rsidR="00AA3EE9">
        <w:rPr>
          <w:color w:val="auto"/>
          <w:sz w:val="22"/>
          <w:szCs w:val="22"/>
          <w:u w:val="single"/>
        </w:rPr>
        <w:t>5</w:t>
      </w:r>
      <w:r w:rsidR="00C60FAE" w:rsidRPr="006F6417">
        <w:rPr>
          <w:color w:val="auto"/>
          <w:sz w:val="22"/>
          <w:szCs w:val="22"/>
          <w:u w:val="single"/>
        </w:rPr>
        <w:t xml:space="preserve"> points)</w:t>
      </w:r>
    </w:p>
    <w:p w:rsidR="00E312B7" w:rsidRDefault="00E312B7" w:rsidP="00152337">
      <w:pPr>
        <w:pStyle w:val="Default"/>
        <w:rPr>
          <w:b/>
          <w:color w:val="auto"/>
          <w:sz w:val="22"/>
          <w:szCs w:val="22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E312B7" w:rsidRPr="006F6417" w:rsidRDefault="005B51BF" w:rsidP="0015233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4/</w:t>
      </w:r>
      <w:r w:rsidR="00E312B7" w:rsidRPr="006F6417">
        <w:rPr>
          <w:color w:val="auto"/>
          <w:sz w:val="22"/>
          <w:szCs w:val="22"/>
          <w:u w:val="single"/>
        </w:rPr>
        <w:t>Description des moyens de transports routiers disponible</w:t>
      </w:r>
      <w:r w:rsidR="00C60FAE" w:rsidRPr="006F6417">
        <w:rPr>
          <w:color w:val="auto"/>
          <w:sz w:val="22"/>
          <w:szCs w:val="22"/>
          <w:u w:val="single"/>
        </w:rPr>
        <w:t xml:space="preserve"> (</w:t>
      </w:r>
      <w:r w:rsidR="00AA3EE9">
        <w:rPr>
          <w:color w:val="auto"/>
          <w:sz w:val="22"/>
          <w:szCs w:val="22"/>
          <w:u w:val="single"/>
        </w:rPr>
        <w:t>5</w:t>
      </w:r>
      <w:r w:rsidR="00C60FAE" w:rsidRPr="006F6417">
        <w:rPr>
          <w:color w:val="auto"/>
          <w:sz w:val="22"/>
          <w:szCs w:val="22"/>
          <w:u w:val="single"/>
        </w:rPr>
        <w:t xml:space="preserve"> points)</w:t>
      </w:r>
    </w:p>
    <w:p w:rsidR="00E312B7" w:rsidRDefault="00E312B7" w:rsidP="00E312B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E312B7" w:rsidRPr="006F6417" w:rsidRDefault="005B51BF" w:rsidP="00E312B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5</w:t>
      </w:r>
      <w:r w:rsidR="008B5408">
        <w:rPr>
          <w:color w:val="auto"/>
          <w:sz w:val="22"/>
          <w:szCs w:val="22"/>
          <w:u w:val="single"/>
        </w:rPr>
        <w:t xml:space="preserve">/ </w:t>
      </w:r>
      <w:r w:rsidR="00E312B7" w:rsidRPr="006F6417">
        <w:rPr>
          <w:color w:val="auto"/>
          <w:sz w:val="22"/>
          <w:szCs w:val="22"/>
          <w:u w:val="single"/>
        </w:rPr>
        <w:t xml:space="preserve">Prestations proposées pour la surveillance et le stockage des échantillons scientifiques en température dirigée </w:t>
      </w:r>
      <w:r w:rsidR="00AA3EE9">
        <w:rPr>
          <w:color w:val="auto"/>
          <w:sz w:val="22"/>
          <w:szCs w:val="22"/>
          <w:u w:val="single"/>
        </w:rPr>
        <w:t>à l’aéroport</w:t>
      </w:r>
      <w:r w:rsidR="00E312B7" w:rsidRPr="006F6417">
        <w:rPr>
          <w:color w:val="auto"/>
          <w:sz w:val="22"/>
          <w:szCs w:val="22"/>
          <w:u w:val="single"/>
        </w:rPr>
        <w:t xml:space="preserve"> de débarquement</w:t>
      </w:r>
      <w:r>
        <w:rPr>
          <w:color w:val="auto"/>
          <w:sz w:val="22"/>
          <w:szCs w:val="22"/>
          <w:u w:val="single"/>
        </w:rPr>
        <w:t xml:space="preserve"> (</w:t>
      </w:r>
      <w:r w:rsidR="00AA3EE9">
        <w:rPr>
          <w:color w:val="auto"/>
          <w:sz w:val="22"/>
          <w:szCs w:val="22"/>
          <w:u w:val="single"/>
        </w:rPr>
        <w:t>10</w:t>
      </w:r>
      <w:r w:rsidR="00C60FAE" w:rsidRPr="006F6417">
        <w:rPr>
          <w:color w:val="auto"/>
          <w:sz w:val="22"/>
          <w:szCs w:val="22"/>
          <w:u w:val="single"/>
        </w:rPr>
        <w:t xml:space="preserve"> points)</w:t>
      </w:r>
    </w:p>
    <w:p w:rsidR="00E312B7" w:rsidRDefault="00E312B7" w:rsidP="00152337">
      <w:pPr>
        <w:pStyle w:val="Default"/>
        <w:rPr>
          <w:b/>
          <w:color w:val="auto"/>
          <w:sz w:val="22"/>
          <w:szCs w:val="22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155D8" w:rsidRDefault="00B155D8" w:rsidP="00152337">
      <w:pPr>
        <w:pStyle w:val="Default"/>
        <w:rPr>
          <w:color w:val="auto"/>
          <w:sz w:val="22"/>
          <w:szCs w:val="22"/>
          <w:u w:val="single"/>
        </w:rPr>
      </w:pPr>
    </w:p>
    <w:p w:rsidR="00B155D8" w:rsidRDefault="00B155D8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4557A1" w:rsidP="0015233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6/ Suivi des ruptures de charges de portes à porte </w:t>
      </w:r>
      <w:proofErr w:type="gramStart"/>
      <w:r>
        <w:rPr>
          <w:color w:val="auto"/>
          <w:sz w:val="22"/>
          <w:szCs w:val="22"/>
          <w:u w:val="single"/>
        </w:rPr>
        <w:t>( 5</w:t>
      </w:r>
      <w:proofErr w:type="gramEnd"/>
      <w:r>
        <w:rPr>
          <w:color w:val="auto"/>
          <w:sz w:val="22"/>
          <w:szCs w:val="22"/>
          <w:u w:val="single"/>
        </w:rPr>
        <w:t xml:space="preserve"> points)</w:t>
      </w: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CB67DB" w:rsidRDefault="00CB67DB" w:rsidP="00152337">
      <w:pPr>
        <w:pStyle w:val="Default"/>
        <w:rPr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5B51BF" w:rsidRDefault="005B51BF" w:rsidP="00152337">
      <w:pPr>
        <w:pStyle w:val="Default"/>
        <w:rPr>
          <w:b/>
          <w:color w:val="auto"/>
          <w:sz w:val="22"/>
          <w:szCs w:val="22"/>
        </w:rPr>
      </w:pPr>
    </w:p>
    <w:p w:rsidR="005B51BF" w:rsidRDefault="005B51BF" w:rsidP="00152337">
      <w:pPr>
        <w:pStyle w:val="Default"/>
        <w:rPr>
          <w:b/>
          <w:color w:val="auto"/>
          <w:sz w:val="22"/>
          <w:szCs w:val="22"/>
        </w:rPr>
      </w:pPr>
    </w:p>
    <w:p w:rsidR="005B51BF" w:rsidRDefault="005B51BF" w:rsidP="00152337">
      <w:pPr>
        <w:pStyle w:val="Default"/>
        <w:rPr>
          <w:b/>
          <w:color w:val="auto"/>
          <w:sz w:val="22"/>
          <w:szCs w:val="22"/>
        </w:rPr>
      </w:pPr>
    </w:p>
    <w:p w:rsidR="005B51BF" w:rsidRDefault="005B51BF" w:rsidP="00152337">
      <w:pPr>
        <w:pStyle w:val="Default"/>
        <w:rPr>
          <w:b/>
          <w:color w:val="auto"/>
          <w:sz w:val="22"/>
          <w:szCs w:val="22"/>
        </w:rPr>
      </w:pPr>
    </w:p>
    <w:p w:rsidR="005B51BF" w:rsidRDefault="005B51BF" w:rsidP="00152337">
      <w:pPr>
        <w:pStyle w:val="Default"/>
        <w:rPr>
          <w:b/>
          <w:color w:val="auto"/>
          <w:sz w:val="22"/>
          <w:szCs w:val="22"/>
        </w:rPr>
      </w:pPr>
    </w:p>
    <w:p w:rsidR="004557A1" w:rsidRDefault="004557A1" w:rsidP="00152337">
      <w:pPr>
        <w:pStyle w:val="Default"/>
        <w:rPr>
          <w:b/>
          <w:color w:val="auto"/>
          <w:sz w:val="22"/>
          <w:szCs w:val="22"/>
        </w:rPr>
      </w:pPr>
    </w:p>
    <w:p w:rsidR="00CB67DB" w:rsidRDefault="00CB67DB" w:rsidP="00152337">
      <w:pPr>
        <w:pStyle w:val="Default"/>
        <w:rPr>
          <w:color w:val="auto"/>
          <w:sz w:val="22"/>
          <w:szCs w:val="22"/>
        </w:rPr>
      </w:pPr>
      <w:r w:rsidRPr="00912604">
        <w:rPr>
          <w:b/>
          <w:color w:val="auto"/>
          <w:sz w:val="22"/>
          <w:szCs w:val="22"/>
        </w:rPr>
        <w:t>Qualité des prestations techniques</w:t>
      </w:r>
      <w:r w:rsidR="002332B9">
        <w:rPr>
          <w:b/>
          <w:color w:val="auto"/>
          <w:sz w:val="22"/>
          <w:szCs w:val="22"/>
        </w:rPr>
        <w:t> :</w:t>
      </w:r>
    </w:p>
    <w:p w:rsidR="00CB67DB" w:rsidRDefault="00CB67DB" w:rsidP="00152337">
      <w:pPr>
        <w:pStyle w:val="Default"/>
        <w:rPr>
          <w:color w:val="auto"/>
          <w:sz w:val="22"/>
          <w:szCs w:val="22"/>
        </w:rPr>
      </w:pPr>
    </w:p>
    <w:p w:rsidR="00CB67DB" w:rsidRPr="006F6417" w:rsidRDefault="005B51BF" w:rsidP="0015233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7</w:t>
      </w:r>
      <w:r w:rsidR="008B5408">
        <w:rPr>
          <w:color w:val="auto"/>
          <w:sz w:val="22"/>
          <w:szCs w:val="22"/>
          <w:u w:val="single"/>
        </w:rPr>
        <w:t xml:space="preserve">/ </w:t>
      </w:r>
      <w:r w:rsidR="004557A1">
        <w:rPr>
          <w:color w:val="auto"/>
          <w:sz w:val="22"/>
          <w:szCs w:val="22"/>
          <w:u w:val="single"/>
        </w:rPr>
        <w:t>Fiabilité des compagnies aériennes (10 points)</w:t>
      </w:r>
    </w:p>
    <w:p w:rsidR="00BC7EF9" w:rsidRDefault="00BC7EF9" w:rsidP="00152337">
      <w:pPr>
        <w:pStyle w:val="Default"/>
        <w:rPr>
          <w:color w:val="auto"/>
          <w:sz w:val="22"/>
          <w:szCs w:val="22"/>
        </w:rPr>
      </w:pPr>
    </w:p>
    <w:p w:rsidR="006C12E4" w:rsidRPr="002073B6" w:rsidRDefault="006C12E4" w:rsidP="006C12E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3B6">
        <w:rPr>
          <w:rFonts w:ascii="Times New Roman" w:hAnsi="Times New Roman"/>
          <w:sz w:val="24"/>
          <w:szCs w:val="24"/>
        </w:rPr>
        <w:t>la</w:t>
      </w:r>
      <w:proofErr w:type="gramEnd"/>
      <w:r w:rsidRPr="002073B6">
        <w:rPr>
          <w:rFonts w:ascii="Times New Roman" w:hAnsi="Times New Roman"/>
          <w:sz w:val="24"/>
          <w:szCs w:val="24"/>
        </w:rPr>
        <w:t xml:space="preserve"> compagnie </w:t>
      </w:r>
      <w:r w:rsidR="004557A1">
        <w:rPr>
          <w:rFonts w:ascii="Times New Roman" w:hAnsi="Times New Roman"/>
          <w:sz w:val="24"/>
          <w:szCs w:val="24"/>
        </w:rPr>
        <w:t>aérienne</w:t>
      </w:r>
      <w:r w:rsidRPr="002073B6">
        <w:rPr>
          <w:rFonts w:ascii="Times New Roman" w:hAnsi="Times New Roman"/>
          <w:sz w:val="24"/>
          <w:szCs w:val="24"/>
        </w:rPr>
        <w:t xml:space="preserve"> proposée </w:t>
      </w:r>
    </w:p>
    <w:p w:rsidR="006C12E4" w:rsidRPr="002073B6" w:rsidRDefault="006C12E4" w:rsidP="006C12E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3B6">
        <w:rPr>
          <w:rFonts w:ascii="Times New Roman" w:hAnsi="Times New Roman"/>
          <w:sz w:val="24"/>
          <w:szCs w:val="24"/>
        </w:rPr>
        <w:t>le</w:t>
      </w:r>
      <w:proofErr w:type="gramEnd"/>
      <w:r w:rsidRPr="002073B6">
        <w:rPr>
          <w:rFonts w:ascii="Times New Roman" w:hAnsi="Times New Roman"/>
          <w:sz w:val="24"/>
          <w:szCs w:val="24"/>
        </w:rPr>
        <w:t xml:space="preserve"> transit time</w:t>
      </w:r>
    </w:p>
    <w:p w:rsidR="006C12E4" w:rsidRPr="002073B6" w:rsidRDefault="006C12E4" w:rsidP="006C12E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3B6">
        <w:rPr>
          <w:rFonts w:ascii="Times New Roman" w:hAnsi="Times New Roman"/>
          <w:sz w:val="24"/>
          <w:szCs w:val="24"/>
        </w:rPr>
        <w:t>la</w:t>
      </w:r>
      <w:proofErr w:type="gramEnd"/>
      <w:r w:rsidRPr="002073B6">
        <w:rPr>
          <w:rFonts w:ascii="Times New Roman" w:hAnsi="Times New Roman"/>
          <w:sz w:val="24"/>
          <w:szCs w:val="24"/>
        </w:rPr>
        <w:t xml:space="preserve"> fréquence des départs,</w:t>
      </w:r>
    </w:p>
    <w:p w:rsidR="006C12E4" w:rsidRPr="002073B6" w:rsidRDefault="006C12E4" w:rsidP="006C12E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3B6">
        <w:rPr>
          <w:rFonts w:ascii="Times New Roman" w:hAnsi="Times New Roman"/>
          <w:sz w:val="24"/>
          <w:szCs w:val="24"/>
        </w:rPr>
        <w:t>le</w:t>
      </w:r>
      <w:proofErr w:type="gramEnd"/>
      <w:r w:rsidRPr="002073B6">
        <w:rPr>
          <w:rFonts w:ascii="Times New Roman" w:hAnsi="Times New Roman"/>
          <w:sz w:val="24"/>
          <w:szCs w:val="24"/>
        </w:rPr>
        <w:t xml:space="preserve"> nombre de transbordements,</w:t>
      </w:r>
    </w:p>
    <w:p w:rsidR="006C12E4" w:rsidRPr="002073B6" w:rsidRDefault="006C12E4" w:rsidP="006C12E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3B6">
        <w:rPr>
          <w:rFonts w:ascii="Times New Roman" w:hAnsi="Times New Roman"/>
          <w:sz w:val="24"/>
          <w:szCs w:val="24"/>
        </w:rPr>
        <w:t>le</w:t>
      </w:r>
      <w:proofErr w:type="gramEnd"/>
      <w:r w:rsidRPr="002073B6">
        <w:rPr>
          <w:rFonts w:ascii="Times New Roman" w:hAnsi="Times New Roman"/>
          <w:sz w:val="24"/>
          <w:szCs w:val="24"/>
        </w:rPr>
        <w:t xml:space="preserve"> délai de clôture avant embarquement,</w:t>
      </w:r>
    </w:p>
    <w:p w:rsidR="006C12E4" w:rsidRDefault="006C12E4" w:rsidP="00152337">
      <w:pPr>
        <w:pStyle w:val="Default"/>
        <w:rPr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CB67DB" w:rsidRPr="006F6417" w:rsidRDefault="005B51BF" w:rsidP="0015233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8</w:t>
      </w:r>
      <w:r w:rsidR="008B5408">
        <w:rPr>
          <w:color w:val="auto"/>
          <w:sz w:val="22"/>
          <w:szCs w:val="22"/>
          <w:u w:val="single"/>
        </w:rPr>
        <w:t xml:space="preserve">/ </w:t>
      </w:r>
      <w:r w:rsidR="00CB67DB" w:rsidRPr="006F6417">
        <w:rPr>
          <w:color w:val="auto"/>
          <w:sz w:val="22"/>
          <w:szCs w:val="22"/>
          <w:u w:val="single"/>
        </w:rPr>
        <w:t>Planning des opérations</w:t>
      </w:r>
      <w:r w:rsidR="002332B9" w:rsidRPr="006F6417">
        <w:rPr>
          <w:color w:val="auto"/>
          <w:sz w:val="22"/>
          <w:szCs w:val="22"/>
          <w:u w:val="single"/>
        </w:rPr>
        <w:t> </w:t>
      </w:r>
      <w:r w:rsidR="00C60FAE" w:rsidRPr="006F6417">
        <w:rPr>
          <w:color w:val="auto"/>
          <w:sz w:val="22"/>
          <w:szCs w:val="22"/>
          <w:u w:val="single"/>
        </w:rPr>
        <w:t>(10 points)</w:t>
      </w:r>
    </w:p>
    <w:p w:rsidR="001928DE" w:rsidRDefault="001928DE" w:rsidP="00152337">
      <w:pPr>
        <w:pStyle w:val="Default"/>
        <w:rPr>
          <w:color w:val="auto"/>
          <w:sz w:val="22"/>
          <w:szCs w:val="22"/>
        </w:rPr>
      </w:pPr>
    </w:p>
    <w:p w:rsidR="00B214EE" w:rsidRDefault="00B214EE" w:rsidP="0015233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Fret Melbourne</w:t>
      </w:r>
    </w:p>
    <w:p w:rsidR="001928DE" w:rsidRPr="00291203" w:rsidRDefault="00996475" w:rsidP="001928D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="001928DE" w:rsidRPr="00291203">
        <w:rPr>
          <w:rFonts w:ascii="Times New Roman" w:hAnsi="Times New Roman"/>
          <w:sz w:val="24"/>
          <w:szCs w:val="24"/>
        </w:rPr>
        <w:t>réavis</w:t>
      </w:r>
      <w:proofErr w:type="gramEnd"/>
      <w:r w:rsidR="001928DE" w:rsidRPr="00291203">
        <w:rPr>
          <w:rFonts w:ascii="Times New Roman" w:hAnsi="Times New Roman"/>
          <w:sz w:val="24"/>
          <w:szCs w:val="24"/>
        </w:rPr>
        <w:t xml:space="preserve"> pour l’enlèvement de marchandise à IPEV</w:t>
      </w:r>
      <w:r w:rsidR="00BE505D">
        <w:rPr>
          <w:rFonts w:ascii="Times New Roman" w:hAnsi="Times New Roman"/>
          <w:sz w:val="24"/>
          <w:szCs w:val="24"/>
        </w:rPr>
        <w:t> :</w:t>
      </w:r>
    </w:p>
    <w:p w:rsidR="001928DE" w:rsidRDefault="00996475" w:rsidP="0070467D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="00BE505D">
        <w:rPr>
          <w:rFonts w:ascii="Times New Roman" w:hAnsi="Times New Roman"/>
          <w:sz w:val="24"/>
          <w:szCs w:val="24"/>
        </w:rPr>
        <w:t>our</w:t>
      </w:r>
      <w:proofErr w:type="gramEnd"/>
      <w:r w:rsidR="009B5056">
        <w:rPr>
          <w:rFonts w:ascii="Times New Roman" w:hAnsi="Times New Roman"/>
          <w:sz w:val="24"/>
          <w:szCs w:val="24"/>
        </w:rPr>
        <w:t xml:space="preserve"> enlèvement IPEV</w:t>
      </w:r>
      <w:r w:rsidR="001928DE" w:rsidRPr="001928DE">
        <w:rPr>
          <w:rFonts w:ascii="Times New Roman" w:hAnsi="Times New Roman"/>
          <w:sz w:val="24"/>
          <w:szCs w:val="24"/>
        </w:rPr>
        <w:t xml:space="preserve"> </w:t>
      </w:r>
    </w:p>
    <w:p w:rsidR="001928DE" w:rsidRPr="00291203" w:rsidRDefault="00B71F0D" w:rsidP="001928D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jour</w:t>
      </w:r>
      <w:proofErr w:type="gramEnd"/>
      <w:r>
        <w:rPr>
          <w:rFonts w:ascii="Times New Roman" w:hAnsi="Times New Roman"/>
          <w:sz w:val="24"/>
          <w:szCs w:val="24"/>
        </w:rPr>
        <w:t xml:space="preserve"> d’arrivée au magasin aéroport</w:t>
      </w:r>
    </w:p>
    <w:p w:rsidR="001928DE" w:rsidRPr="00291203" w:rsidRDefault="00996475" w:rsidP="001928D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="001928DE" w:rsidRPr="00291203">
        <w:rPr>
          <w:rFonts w:ascii="Times New Roman" w:hAnsi="Times New Roman"/>
          <w:sz w:val="24"/>
          <w:szCs w:val="24"/>
        </w:rPr>
        <w:t>our</w:t>
      </w:r>
      <w:proofErr w:type="gramEnd"/>
      <w:r w:rsidR="001928DE" w:rsidRPr="00291203">
        <w:rPr>
          <w:rFonts w:ascii="Times New Roman" w:hAnsi="Times New Roman"/>
          <w:sz w:val="24"/>
          <w:szCs w:val="24"/>
        </w:rPr>
        <w:t xml:space="preserve"> de départ </w:t>
      </w:r>
      <w:r w:rsidR="00756D2B">
        <w:rPr>
          <w:rFonts w:ascii="Times New Roman" w:hAnsi="Times New Roman"/>
          <w:sz w:val="24"/>
          <w:szCs w:val="24"/>
        </w:rPr>
        <w:t>du vol</w:t>
      </w:r>
    </w:p>
    <w:p w:rsidR="001928DE" w:rsidRDefault="00996475" w:rsidP="001928D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="001928DE" w:rsidRPr="00291203">
        <w:rPr>
          <w:rFonts w:ascii="Times New Roman" w:hAnsi="Times New Roman"/>
          <w:sz w:val="24"/>
          <w:szCs w:val="24"/>
        </w:rPr>
        <w:t>our</w:t>
      </w:r>
      <w:proofErr w:type="gramEnd"/>
      <w:r w:rsidR="001928DE" w:rsidRPr="00291203">
        <w:rPr>
          <w:rFonts w:ascii="Times New Roman" w:hAnsi="Times New Roman"/>
          <w:sz w:val="24"/>
          <w:szCs w:val="24"/>
        </w:rPr>
        <w:t xml:space="preserve"> de </w:t>
      </w:r>
      <w:r w:rsidR="00B71F0D">
        <w:rPr>
          <w:rFonts w:ascii="Times New Roman" w:hAnsi="Times New Roman"/>
          <w:sz w:val="24"/>
          <w:szCs w:val="24"/>
        </w:rPr>
        <w:t>d’arrivée rendu à l’aéroport</w:t>
      </w:r>
      <w:r w:rsidR="00E10B89">
        <w:rPr>
          <w:rFonts w:ascii="Times New Roman" w:hAnsi="Times New Roman"/>
          <w:sz w:val="24"/>
          <w:szCs w:val="24"/>
        </w:rPr>
        <w:t xml:space="preserve"> de destination</w:t>
      </w:r>
      <w:r w:rsidR="00B214EE">
        <w:rPr>
          <w:rFonts w:ascii="Times New Roman" w:hAnsi="Times New Roman"/>
          <w:sz w:val="24"/>
          <w:szCs w:val="24"/>
        </w:rPr>
        <w:t xml:space="preserve"> </w:t>
      </w:r>
    </w:p>
    <w:p w:rsidR="00B214EE" w:rsidRDefault="00B214EE" w:rsidP="00B214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Fret Christchurch</w:t>
      </w:r>
    </w:p>
    <w:p w:rsidR="00B214EE" w:rsidRPr="00291203" w:rsidRDefault="00B214EE" w:rsidP="00B214E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Pr="00291203">
        <w:rPr>
          <w:rFonts w:ascii="Times New Roman" w:hAnsi="Times New Roman"/>
          <w:sz w:val="24"/>
          <w:szCs w:val="24"/>
        </w:rPr>
        <w:t>réavis</w:t>
      </w:r>
      <w:proofErr w:type="gramEnd"/>
      <w:r w:rsidRPr="00291203">
        <w:rPr>
          <w:rFonts w:ascii="Times New Roman" w:hAnsi="Times New Roman"/>
          <w:sz w:val="24"/>
          <w:szCs w:val="24"/>
        </w:rPr>
        <w:t xml:space="preserve"> pour l’enlèvement de marchandise à IPEV</w:t>
      </w:r>
      <w:r>
        <w:rPr>
          <w:rFonts w:ascii="Times New Roman" w:hAnsi="Times New Roman"/>
          <w:sz w:val="24"/>
          <w:szCs w:val="24"/>
        </w:rPr>
        <w:t> :</w:t>
      </w:r>
    </w:p>
    <w:p w:rsidR="00B214EE" w:rsidRDefault="00B214EE" w:rsidP="00B214E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jour</w:t>
      </w:r>
      <w:proofErr w:type="gramEnd"/>
      <w:r>
        <w:rPr>
          <w:rFonts w:ascii="Times New Roman" w:hAnsi="Times New Roman"/>
          <w:sz w:val="24"/>
          <w:szCs w:val="24"/>
        </w:rPr>
        <w:t xml:space="preserve"> enlèvement IPEV</w:t>
      </w:r>
      <w:r w:rsidRPr="001928DE">
        <w:rPr>
          <w:rFonts w:ascii="Times New Roman" w:hAnsi="Times New Roman"/>
          <w:sz w:val="24"/>
          <w:szCs w:val="24"/>
        </w:rPr>
        <w:t xml:space="preserve"> </w:t>
      </w:r>
    </w:p>
    <w:p w:rsidR="00B214EE" w:rsidRPr="00291203" w:rsidRDefault="00B214EE" w:rsidP="00B214E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jour</w:t>
      </w:r>
      <w:proofErr w:type="gramEnd"/>
      <w:r>
        <w:rPr>
          <w:rFonts w:ascii="Times New Roman" w:hAnsi="Times New Roman"/>
          <w:sz w:val="24"/>
          <w:szCs w:val="24"/>
        </w:rPr>
        <w:t xml:space="preserve"> d’arrivée au magasin aéroport</w:t>
      </w:r>
    </w:p>
    <w:p w:rsidR="00B214EE" w:rsidRPr="00291203" w:rsidRDefault="00B214EE" w:rsidP="00B214E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Pr="00291203">
        <w:rPr>
          <w:rFonts w:ascii="Times New Roman" w:hAnsi="Times New Roman"/>
          <w:sz w:val="24"/>
          <w:szCs w:val="24"/>
        </w:rPr>
        <w:t>our</w:t>
      </w:r>
      <w:proofErr w:type="gramEnd"/>
      <w:r w:rsidRPr="00291203">
        <w:rPr>
          <w:rFonts w:ascii="Times New Roman" w:hAnsi="Times New Roman"/>
          <w:sz w:val="24"/>
          <w:szCs w:val="24"/>
        </w:rPr>
        <w:t xml:space="preserve"> de départ </w:t>
      </w:r>
      <w:r>
        <w:rPr>
          <w:rFonts w:ascii="Times New Roman" w:hAnsi="Times New Roman"/>
          <w:sz w:val="24"/>
          <w:szCs w:val="24"/>
        </w:rPr>
        <w:t>du vol</w:t>
      </w:r>
    </w:p>
    <w:p w:rsidR="00B214EE" w:rsidRPr="00291203" w:rsidRDefault="00B214EE" w:rsidP="00B214E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Pr="00291203">
        <w:rPr>
          <w:rFonts w:ascii="Times New Roman" w:hAnsi="Times New Roman"/>
          <w:sz w:val="24"/>
          <w:szCs w:val="24"/>
        </w:rPr>
        <w:t>our</w:t>
      </w:r>
      <w:proofErr w:type="gramEnd"/>
      <w:r w:rsidRPr="0029120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d’arrivée rendu à l’aéroport de destination </w:t>
      </w:r>
    </w:p>
    <w:p w:rsidR="00B214EE" w:rsidRDefault="00B214EE" w:rsidP="00B214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Fret La Réunion (Saint Denis) </w:t>
      </w:r>
    </w:p>
    <w:p w:rsidR="00B214EE" w:rsidRPr="00291203" w:rsidRDefault="00B214EE" w:rsidP="00B214E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Pr="00291203">
        <w:rPr>
          <w:rFonts w:ascii="Times New Roman" w:hAnsi="Times New Roman"/>
          <w:sz w:val="24"/>
          <w:szCs w:val="24"/>
        </w:rPr>
        <w:t>réavis</w:t>
      </w:r>
      <w:proofErr w:type="gramEnd"/>
      <w:r w:rsidRPr="00291203">
        <w:rPr>
          <w:rFonts w:ascii="Times New Roman" w:hAnsi="Times New Roman"/>
          <w:sz w:val="24"/>
          <w:szCs w:val="24"/>
        </w:rPr>
        <w:t xml:space="preserve"> pour l’enlèvement de marchandise à IPEV</w:t>
      </w:r>
      <w:r>
        <w:rPr>
          <w:rFonts w:ascii="Times New Roman" w:hAnsi="Times New Roman"/>
          <w:sz w:val="24"/>
          <w:szCs w:val="24"/>
        </w:rPr>
        <w:t> :</w:t>
      </w:r>
    </w:p>
    <w:p w:rsidR="00B214EE" w:rsidRDefault="00B214EE" w:rsidP="00B214E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jour</w:t>
      </w:r>
      <w:proofErr w:type="gramEnd"/>
      <w:r>
        <w:rPr>
          <w:rFonts w:ascii="Times New Roman" w:hAnsi="Times New Roman"/>
          <w:sz w:val="24"/>
          <w:szCs w:val="24"/>
        </w:rPr>
        <w:t xml:space="preserve"> enlèvement IPEV</w:t>
      </w:r>
      <w:r w:rsidRPr="001928DE">
        <w:rPr>
          <w:rFonts w:ascii="Times New Roman" w:hAnsi="Times New Roman"/>
          <w:sz w:val="24"/>
          <w:szCs w:val="24"/>
        </w:rPr>
        <w:t xml:space="preserve"> </w:t>
      </w:r>
    </w:p>
    <w:p w:rsidR="00B214EE" w:rsidRPr="00291203" w:rsidRDefault="00B214EE" w:rsidP="00B214E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jour</w:t>
      </w:r>
      <w:proofErr w:type="gramEnd"/>
      <w:r>
        <w:rPr>
          <w:rFonts w:ascii="Times New Roman" w:hAnsi="Times New Roman"/>
          <w:sz w:val="24"/>
          <w:szCs w:val="24"/>
        </w:rPr>
        <w:t xml:space="preserve"> d’arrivée au magasin aéroport</w:t>
      </w:r>
    </w:p>
    <w:p w:rsidR="00B214EE" w:rsidRPr="00291203" w:rsidRDefault="00B214EE" w:rsidP="00B214E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Pr="00291203">
        <w:rPr>
          <w:rFonts w:ascii="Times New Roman" w:hAnsi="Times New Roman"/>
          <w:sz w:val="24"/>
          <w:szCs w:val="24"/>
        </w:rPr>
        <w:t>our</w:t>
      </w:r>
      <w:proofErr w:type="gramEnd"/>
      <w:r w:rsidRPr="00291203">
        <w:rPr>
          <w:rFonts w:ascii="Times New Roman" w:hAnsi="Times New Roman"/>
          <w:sz w:val="24"/>
          <w:szCs w:val="24"/>
        </w:rPr>
        <w:t xml:space="preserve"> de départ </w:t>
      </w:r>
      <w:r>
        <w:rPr>
          <w:rFonts w:ascii="Times New Roman" w:hAnsi="Times New Roman"/>
          <w:sz w:val="24"/>
          <w:szCs w:val="24"/>
        </w:rPr>
        <w:t>du vol</w:t>
      </w:r>
    </w:p>
    <w:p w:rsidR="00B214EE" w:rsidRPr="00291203" w:rsidRDefault="00B214EE" w:rsidP="00B214E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Pr="00291203">
        <w:rPr>
          <w:rFonts w:ascii="Times New Roman" w:hAnsi="Times New Roman"/>
          <w:sz w:val="24"/>
          <w:szCs w:val="24"/>
        </w:rPr>
        <w:t>our</w:t>
      </w:r>
      <w:proofErr w:type="gramEnd"/>
      <w:r w:rsidRPr="0029120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d’arrivée rendu à l’aéroport de destination </w:t>
      </w:r>
    </w:p>
    <w:p w:rsidR="00B214EE" w:rsidRPr="00291203" w:rsidRDefault="00B214EE" w:rsidP="00B124A0">
      <w:pPr>
        <w:pStyle w:val="Paragraphedeliste"/>
        <w:rPr>
          <w:rFonts w:ascii="Times New Roman" w:hAnsi="Times New Roman"/>
          <w:sz w:val="24"/>
          <w:szCs w:val="24"/>
        </w:rPr>
      </w:pPr>
    </w:p>
    <w:p w:rsidR="001928DE" w:rsidRDefault="001928DE" w:rsidP="00152337">
      <w:pPr>
        <w:pStyle w:val="Default"/>
        <w:rPr>
          <w:color w:val="auto"/>
          <w:sz w:val="22"/>
          <w:szCs w:val="22"/>
        </w:rPr>
      </w:pPr>
    </w:p>
    <w:p w:rsidR="00BC7EF9" w:rsidRDefault="00BC7EF9" w:rsidP="00152337">
      <w:pPr>
        <w:pStyle w:val="Default"/>
        <w:rPr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CB67DB" w:rsidRPr="006F6417" w:rsidRDefault="005B51BF" w:rsidP="0015233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9</w:t>
      </w:r>
      <w:r w:rsidR="008B5408">
        <w:rPr>
          <w:color w:val="auto"/>
          <w:sz w:val="22"/>
          <w:szCs w:val="22"/>
          <w:u w:val="single"/>
        </w:rPr>
        <w:t xml:space="preserve">/ </w:t>
      </w:r>
      <w:r w:rsidR="00CB67DB" w:rsidRPr="006F6417">
        <w:rPr>
          <w:color w:val="auto"/>
          <w:sz w:val="22"/>
          <w:szCs w:val="22"/>
          <w:u w:val="single"/>
        </w:rPr>
        <w:t>Suivi et compte-rendu des opérations</w:t>
      </w:r>
      <w:r w:rsidR="00C60FAE" w:rsidRPr="006F6417">
        <w:rPr>
          <w:color w:val="auto"/>
          <w:sz w:val="22"/>
          <w:szCs w:val="22"/>
          <w:u w:val="single"/>
        </w:rPr>
        <w:t> (</w:t>
      </w:r>
      <w:r>
        <w:rPr>
          <w:color w:val="auto"/>
          <w:sz w:val="22"/>
          <w:szCs w:val="22"/>
          <w:u w:val="single"/>
        </w:rPr>
        <w:t>5</w:t>
      </w:r>
      <w:r w:rsidR="00C60FAE" w:rsidRPr="006F6417">
        <w:rPr>
          <w:color w:val="auto"/>
          <w:sz w:val="22"/>
          <w:szCs w:val="22"/>
          <w:u w:val="single"/>
        </w:rPr>
        <w:t xml:space="preserve"> points)</w:t>
      </w:r>
    </w:p>
    <w:p w:rsidR="00BC7EF9" w:rsidRDefault="00BC7EF9" w:rsidP="00152337">
      <w:pPr>
        <w:pStyle w:val="Default"/>
        <w:rPr>
          <w:b/>
          <w:color w:val="auto"/>
          <w:sz w:val="22"/>
          <w:szCs w:val="22"/>
        </w:rPr>
      </w:pPr>
    </w:p>
    <w:p w:rsidR="00152337" w:rsidRPr="00D5124B" w:rsidRDefault="00152337" w:rsidP="00152337">
      <w:pPr>
        <w:pStyle w:val="Default"/>
      </w:pPr>
    </w:p>
    <w:p w:rsidR="00152337" w:rsidRDefault="00152337">
      <w:pPr>
        <w:spacing w:after="160" w:line="240" w:lineRule="auto"/>
        <w:jc w:val="left"/>
        <w:rPr>
          <w:rFonts w:ascii="Times New Roman" w:hAnsi="Times New Roman"/>
          <w:sz w:val="24"/>
          <w:szCs w:val="24"/>
        </w:rPr>
      </w:pPr>
    </w:p>
    <w:p w:rsidR="00BC2476" w:rsidRDefault="00EF0B9C"/>
    <w:sectPr w:rsidR="00BC2476" w:rsidSect="003A3C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60" w:right="851" w:bottom="993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F1" w:rsidRDefault="0067595E">
      <w:pPr>
        <w:spacing w:after="0" w:line="240" w:lineRule="auto"/>
      </w:pPr>
      <w:r>
        <w:separator/>
      </w:r>
    </w:p>
  </w:endnote>
  <w:endnote w:type="continuationSeparator" w:id="0">
    <w:p w:rsidR="003C24F1" w:rsidRDefault="006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BF" w:rsidRDefault="00592C29" w:rsidP="003F7E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D34BF" w:rsidRDefault="00EF0B9C" w:rsidP="00CA07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06"/>
      <w:gridCol w:w="5092"/>
    </w:tblGrid>
    <w:tr w:rsidR="00EF0B9C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EF0B9C" w:rsidRDefault="00EF0B9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EF0B9C" w:rsidRDefault="00EF0B9C">
          <w:pPr>
            <w:pStyle w:val="En-tte"/>
            <w:jc w:val="right"/>
            <w:rPr>
              <w:caps/>
              <w:sz w:val="18"/>
            </w:rPr>
          </w:pPr>
        </w:p>
      </w:tc>
    </w:tr>
    <w:tr w:rsidR="00EF0B9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9BC9D6F1749F48989B022CA25B8881B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EF0B9C" w:rsidRDefault="00EF0B9C" w:rsidP="00EF0B9C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doc ref : ith/2017-004-3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EF0B9C" w:rsidRDefault="00EF0B9C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D34BF" w:rsidRPr="00371FCC" w:rsidRDefault="00EF0B9C" w:rsidP="00CA0776">
    <w:pPr>
      <w:pStyle w:val="Pieddepage"/>
      <w:ind w:right="360"/>
      <w:jc w:val="right"/>
      <w:rPr>
        <w:color w:val="0073B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26" w:type="dxa"/>
      <w:jc w:val="right"/>
      <w:tblLook w:val="04A0" w:firstRow="1" w:lastRow="0" w:firstColumn="1" w:lastColumn="0" w:noHBand="0" w:noVBand="1"/>
    </w:tblPr>
    <w:tblGrid>
      <w:gridCol w:w="4820"/>
      <w:gridCol w:w="2568"/>
      <w:gridCol w:w="2538"/>
    </w:tblGrid>
    <w:tr w:rsidR="00ED34BF" w:rsidRPr="00F571E4" w:rsidTr="007F446B">
      <w:trPr>
        <w:jc w:val="right"/>
      </w:trPr>
      <w:tc>
        <w:tcPr>
          <w:tcW w:w="4820" w:type="dxa"/>
          <w:tcBorders>
            <w:top w:val="nil"/>
            <w:left w:val="nil"/>
            <w:bottom w:val="nil"/>
            <w:right w:val="single" w:sz="24" w:space="0" w:color="4F81BD" w:themeColor="accent1"/>
          </w:tcBorders>
        </w:tcPr>
        <w:p w:rsidR="00ED34BF" w:rsidRPr="00075E31" w:rsidRDefault="00592C29" w:rsidP="007F446B">
          <w:pPr>
            <w:ind w:right="161"/>
            <w:contextualSpacing/>
            <w:jc w:val="right"/>
            <w:rPr>
              <w:b/>
              <w:color w:val="4F81BD" w:themeColor="accent1"/>
              <w:szCs w:val="20"/>
            </w:rPr>
          </w:pPr>
          <w:r w:rsidRPr="00075E31">
            <w:rPr>
              <w:b/>
              <w:color w:val="4F81BD" w:themeColor="accent1"/>
              <w:szCs w:val="20"/>
            </w:rPr>
            <w:t>INSTITUT POLAIRE FRANÇAIS</w:t>
          </w:r>
        </w:p>
        <w:p w:rsidR="00ED34BF" w:rsidRPr="00075E31" w:rsidRDefault="00592C29" w:rsidP="007F446B">
          <w:pPr>
            <w:ind w:right="161"/>
            <w:contextualSpacing/>
            <w:jc w:val="right"/>
            <w:rPr>
              <w:szCs w:val="20"/>
            </w:rPr>
          </w:pPr>
          <w:r w:rsidRPr="00075E31">
            <w:rPr>
              <w:szCs w:val="20"/>
            </w:rPr>
            <w:t>PAUL-EMILE VICTOR</w:t>
          </w:r>
        </w:p>
      </w:tc>
      <w:tc>
        <w:tcPr>
          <w:tcW w:w="2568" w:type="dxa"/>
          <w:tcBorders>
            <w:top w:val="nil"/>
            <w:left w:val="single" w:sz="24" w:space="0" w:color="4F81BD" w:themeColor="accent1"/>
            <w:bottom w:val="nil"/>
            <w:right w:val="single" w:sz="24" w:space="0" w:color="4F81BD" w:themeColor="accent1"/>
          </w:tcBorders>
        </w:tcPr>
        <w:p w:rsidR="00ED34BF" w:rsidRPr="00FE20E4" w:rsidRDefault="00592C29" w:rsidP="007F446B">
          <w:pPr>
            <w:contextualSpacing/>
            <w:rPr>
              <w:sz w:val="18"/>
              <w:szCs w:val="18"/>
            </w:rPr>
          </w:pPr>
          <w:r w:rsidRPr="00FE20E4">
            <w:rPr>
              <w:sz w:val="18"/>
              <w:szCs w:val="18"/>
            </w:rPr>
            <w:t>Technopôle Brest-Iroise</w:t>
          </w:r>
        </w:p>
        <w:p w:rsidR="00ED34BF" w:rsidRPr="00FE20E4" w:rsidRDefault="00592C29" w:rsidP="007F446B">
          <w:pPr>
            <w:contextualSpacing/>
            <w:rPr>
              <w:sz w:val="18"/>
              <w:szCs w:val="18"/>
            </w:rPr>
          </w:pPr>
          <w:r w:rsidRPr="00FE20E4">
            <w:rPr>
              <w:sz w:val="18"/>
              <w:szCs w:val="18"/>
            </w:rPr>
            <w:t>CS 60075</w:t>
          </w:r>
        </w:p>
        <w:p w:rsidR="00ED34BF" w:rsidRPr="005B7068" w:rsidRDefault="00592C29" w:rsidP="007F446B">
          <w:pPr>
            <w:contextualSpacing/>
            <w:rPr>
              <w:szCs w:val="20"/>
            </w:rPr>
          </w:pPr>
          <w:r w:rsidRPr="00FE20E4">
            <w:rPr>
              <w:sz w:val="18"/>
              <w:szCs w:val="18"/>
            </w:rPr>
            <w:t>29280 Plouzané – France</w:t>
          </w:r>
        </w:p>
      </w:tc>
      <w:tc>
        <w:tcPr>
          <w:tcW w:w="2538" w:type="dxa"/>
          <w:tcBorders>
            <w:top w:val="nil"/>
            <w:left w:val="single" w:sz="24" w:space="0" w:color="4F81BD" w:themeColor="accent1"/>
            <w:bottom w:val="nil"/>
            <w:right w:val="nil"/>
          </w:tcBorders>
        </w:tcPr>
        <w:p w:rsidR="00ED34BF" w:rsidRPr="00FE20E4" w:rsidRDefault="00592C29" w:rsidP="007F446B">
          <w:pPr>
            <w:contextualSpacing/>
            <w:rPr>
              <w:sz w:val="18"/>
              <w:szCs w:val="18"/>
            </w:rPr>
          </w:pPr>
          <w:r w:rsidRPr="00FE20E4">
            <w:rPr>
              <w:sz w:val="18"/>
              <w:szCs w:val="18"/>
            </w:rPr>
            <w:t>Tél + 33 (0)2 98 05 65 00</w:t>
          </w:r>
        </w:p>
        <w:p w:rsidR="00ED34BF" w:rsidRPr="00FE20E4" w:rsidRDefault="00592C29" w:rsidP="007F446B">
          <w:pPr>
            <w:contextualSpacing/>
            <w:rPr>
              <w:sz w:val="18"/>
              <w:szCs w:val="18"/>
            </w:rPr>
          </w:pPr>
          <w:r>
            <w:rPr>
              <w:sz w:val="18"/>
              <w:szCs w:val="18"/>
            </w:rPr>
            <w:t>Fax + 33 (0)2 98 05 65 5</w:t>
          </w:r>
          <w:r w:rsidRPr="00FE20E4">
            <w:rPr>
              <w:sz w:val="18"/>
              <w:szCs w:val="18"/>
            </w:rPr>
            <w:t>5</w:t>
          </w:r>
        </w:p>
        <w:p w:rsidR="00ED34BF" w:rsidRPr="00F571E4" w:rsidRDefault="00592C29" w:rsidP="007F446B">
          <w:pPr>
            <w:contextualSpacing/>
            <w:rPr>
              <w:b/>
              <w:color w:val="4F81BD" w:themeColor="accent1"/>
              <w:sz w:val="18"/>
              <w:szCs w:val="18"/>
            </w:rPr>
          </w:pPr>
          <w:r w:rsidRPr="00F571E4">
            <w:rPr>
              <w:b/>
              <w:color w:val="4F81BD" w:themeColor="accent1"/>
              <w:sz w:val="18"/>
              <w:szCs w:val="18"/>
            </w:rPr>
            <w:t>www.institut-polaire.fr</w:t>
          </w:r>
        </w:p>
      </w:tc>
    </w:tr>
  </w:tbl>
  <w:p w:rsidR="00ED34BF" w:rsidRPr="003F7E82" w:rsidRDefault="00EF0B9C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F1" w:rsidRDefault="0067595E">
      <w:pPr>
        <w:spacing w:after="0" w:line="240" w:lineRule="auto"/>
      </w:pPr>
      <w:r>
        <w:separator/>
      </w:r>
    </w:p>
  </w:footnote>
  <w:footnote w:type="continuationSeparator" w:id="0">
    <w:p w:rsidR="003C24F1" w:rsidRDefault="0067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BF" w:rsidRDefault="00592C29" w:rsidP="00A02C68">
    <w:pPr>
      <w:spacing w:after="0"/>
      <w:jc w:val="right"/>
      <w:rPr>
        <w:rFonts w:cs="Calibri"/>
        <w:color w:val="0073B9"/>
        <w:sz w:val="16"/>
        <w:szCs w:val="16"/>
      </w:rPr>
    </w:pPr>
    <w:r>
      <w:rPr>
        <w:rFonts w:cs="Calibri"/>
        <w:noProof/>
        <w:color w:val="0073B9"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6386D5F9" wp14:editId="46CBA2C0">
          <wp:simplePos x="0" y="0"/>
          <wp:positionH relativeFrom="column">
            <wp:posOffset>-514020</wp:posOffset>
          </wp:positionH>
          <wp:positionV relativeFrom="paragraph">
            <wp:posOffset>4928</wp:posOffset>
          </wp:positionV>
          <wp:extent cx="7514032" cy="826617"/>
          <wp:effectExtent l="19050" t="0" r="0" b="0"/>
          <wp:wrapNone/>
          <wp:docPr id="3" name="Image 2" descr="Bandeau_Modele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Modele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4032" cy="826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4BF" w:rsidRDefault="00EF0B9C" w:rsidP="00A02C68">
    <w:pPr>
      <w:spacing w:after="0"/>
      <w:jc w:val="right"/>
      <w:rPr>
        <w:rFonts w:cs="Calibri"/>
        <w:color w:val="0073B9"/>
        <w:sz w:val="16"/>
        <w:szCs w:val="16"/>
      </w:rPr>
    </w:pPr>
  </w:p>
  <w:p w:rsidR="00ED34BF" w:rsidRPr="00A02C68" w:rsidRDefault="00EF0B9C" w:rsidP="003D10B0">
    <w:pPr>
      <w:pStyle w:val="En-tte"/>
      <w:ind w:left="-851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BF" w:rsidRPr="004F1B97" w:rsidRDefault="00592C29" w:rsidP="004F1B97">
    <w:pPr>
      <w:pStyle w:val="En-tte"/>
      <w:ind w:left="-709"/>
      <w:rPr>
        <w:sz w:val="2"/>
        <w:szCs w:val="2"/>
      </w:rPr>
    </w:pPr>
    <w:r>
      <w:rPr>
        <w:noProof/>
        <w:sz w:val="2"/>
        <w:szCs w:val="2"/>
        <w:lang w:eastAsia="fr-FR"/>
      </w:rPr>
      <w:drawing>
        <wp:inline distT="0" distB="0" distL="0" distR="0" wp14:anchorId="0D2F6BCE" wp14:editId="6F477F52">
          <wp:extent cx="7851078" cy="903051"/>
          <wp:effectExtent l="0" t="0" r="0" b="1143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675" cy="90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45C"/>
    <w:multiLevelType w:val="hybridMultilevel"/>
    <w:tmpl w:val="E1C25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A513F"/>
    <w:multiLevelType w:val="hybridMultilevel"/>
    <w:tmpl w:val="4B56A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27A84"/>
    <w:multiLevelType w:val="hybridMultilevel"/>
    <w:tmpl w:val="FB720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2148"/>
    <w:multiLevelType w:val="hybridMultilevel"/>
    <w:tmpl w:val="E9446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B3"/>
    <w:rsid w:val="00072F37"/>
    <w:rsid w:val="00152337"/>
    <w:rsid w:val="001928DE"/>
    <w:rsid w:val="002073B6"/>
    <w:rsid w:val="00216ADC"/>
    <w:rsid w:val="002226F1"/>
    <w:rsid w:val="002332B9"/>
    <w:rsid w:val="00377879"/>
    <w:rsid w:val="003930D5"/>
    <w:rsid w:val="003C24F1"/>
    <w:rsid w:val="0045190C"/>
    <w:rsid w:val="004557A1"/>
    <w:rsid w:val="00461349"/>
    <w:rsid w:val="00592C29"/>
    <w:rsid w:val="005B51BF"/>
    <w:rsid w:val="0067595E"/>
    <w:rsid w:val="006C12E4"/>
    <w:rsid w:val="006F6417"/>
    <w:rsid w:val="00756D2B"/>
    <w:rsid w:val="0081562D"/>
    <w:rsid w:val="00890C19"/>
    <w:rsid w:val="008B5408"/>
    <w:rsid w:val="00996475"/>
    <w:rsid w:val="009B5056"/>
    <w:rsid w:val="00AA3EE9"/>
    <w:rsid w:val="00B124A0"/>
    <w:rsid w:val="00B155D8"/>
    <w:rsid w:val="00B214EE"/>
    <w:rsid w:val="00B62000"/>
    <w:rsid w:val="00B71F0D"/>
    <w:rsid w:val="00BC7EF9"/>
    <w:rsid w:val="00BE505D"/>
    <w:rsid w:val="00C60FAE"/>
    <w:rsid w:val="00CB67DB"/>
    <w:rsid w:val="00CF2E03"/>
    <w:rsid w:val="00E10B89"/>
    <w:rsid w:val="00E312B7"/>
    <w:rsid w:val="00EC1BB3"/>
    <w:rsid w:val="00EF0B9C"/>
    <w:rsid w:val="00F268D5"/>
    <w:rsid w:val="00F9102C"/>
    <w:rsid w:val="00FF65B2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E9629"/>
  <w15:chartTrackingRefBased/>
  <w15:docId w15:val="{A41F2542-0EB0-4892-BE6F-5E9A55EA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B3"/>
    <w:pPr>
      <w:spacing w:after="200" w:line="276" w:lineRule="auto"/>
      <w:jc w:val="both"/>
    </w:pPr>
    <w:rPr>
      <w:rFonts w:ascii="Gill Sans MT" w:eastAsia="Calibri" w:hAnsi="Gill Sans MT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C1B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1BB3"/>
    <w:rPr>
      <w:rFonts w:ascii="Gill Sans MT" w:eastAsia="Calibri" w:hAnsi="Gill Sans MT" w:cs="Times New Roman"/>
      <w:sz w:val="20"/>
    </w:rPr>
  </w:style>
  <w:style w:type="paragraph" w:styleId="Pieddepage">
    <w:name w:val="footer"/>
    <w:basedOn w:val="Normal"/>
    <w:link w:val="PieddepageCar"/>
    <w:uiPriority w:val="99"/>
    <w:rsid w:val="00EC1B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1BB3"/>
    <w:rPr>
      <w:rFonts w:ascii="Gill Sans MT" w:eastAsia="Calibri" w:hAnsi="Gill Sans MT" w:cs="Times New Roman"/>
      <w:sz w:val="20"/>
    </w:rPr>
  </w:style>
  <w:style w:type="paragraph" w:styleId="Paragraphedeliste">
    <w:name w:val="List Paragraph"/>
    <w:basedOn w:val="Normal"/>
    <w:uiPriority w:val="34"/>
    <w:qFormat/>
    <w:rsid w:val="00EC1BB3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EC1BB3"/>
  </w:style>
  <w:style w:type="table" w:styleId="Grilledutableau">
    <w:name w:val="Table Grid"/>
    <w:basedOn w:val="TableauNormal"/>
    <w:uiPriority w:val="59"/>
    <w:rsid w:val="00EC1BB3"/>
    <w:pPr>
      <w:spacing w:after="0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337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CM3">
    <w:name w:val="CM3"/>
    <w:basedOn w:val="Default"/>
    <w:next w:val="Default"/>
    <w:uiPriority w:val="99"/>
    <w:rsid w:val="00152337"/>
    <w:pPr>
      <w:spacing w:line="253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0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9D6F1749F48989B022CA25B888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94B94-AB58-4CA8-B3C1-C5B25AF2C408}"/>
      </w:docPartPr>
      <w:docPartBody>
        <w:p w:rsidR="00000000" w:rsidRDefault="007837BB" w:rsidP="007837BB">
          <w:pPr>
            <w:pStyle w:val="9BC9D6F1749F48989B022CA25B8881BD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BB"/>
    <w:rsid w:val="0078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7837BB"/>
    <w:rPr>
      <w:color w:val="808080"/>
    </w:rPr>
  </w:style>
  <w:style w:type="paragraph" w:customStyle="1" w:styleId="9BC9D6F1749F48989B022CA25B8881BD">
    <w:name w:val="9BC9D6F1749F48989B022CA25B8881BD"/>
    <w:rsid w:val="00783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4CAF-9350-4B3E-8AC0-8E61005F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ref : ith/2017-004-3</dc:creator>
  <cp:keywords/>
  <dc:description/>
  <cp:lastModifiedBy>pboucher</cp:lastModifiedBy>
  <cp:revision>19</cp:revision>
  <cp:lastPrinted>2017-04-12T08:50:00Z</cp:lastPrinted>
  <dcterms:created xsi:type="dcterms:W3CDTF">2017-04-11T14:16:00Z</dcterms:created>
  <dcterms:modified xsi:type="dcterms:W3CDTF">2017-04-12T08:50:00Z</dcterms:modified>
</cp:coreProperties>
</file>